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03" w:rsidRDefault="00176138">
      <w:r>
        <w:t xml:space="preserve">     </w:t>
      </w:r>
      <w:r w:rsidRPr="00176138">
        <w:drawing>
          <wp:inline distT="0" distB="0" distL="0" distR="0">
            <wp:extent cx="2333625" cy="25431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152775" cy="2705100"/>
            <wp:effectExtent l="19050" t="0" r="9525" b="0"/>
            <wp:docPr id="1" name="Immagine 1" descr="C:\Users\UserPc\Desktop\2008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2008\DSC_0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25" cy="270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38" w:rsidRPr="00B42665" w:rsidRDefault="00176138">
      <w:pPr>
        <w:rPr>
          <w:sz w:val="56"/>
          <w:szCs w:val="56"/>
        </w:rPr>
      </w:pPr>
    </w:p>
    <w:p w:rsidR="00176138" w:rsidRPr="00B42665" w:rsidRDefault="00A973AA" w:rsidP="00A973AA">
      <w:pPr>
        <w:jc w:val="center"/>
        <w:rPr>
          <w:color w:val="948A54" w:themeColor="background2" w:themeShade="80"/>
          <w:sz w:val="56"/>
          <w:szCs w:val="56"/>
        </w:rPr>
      </w:pPr>
      <w:r w:rsidRPr="00B42665">
        <w:rPr>
          <w:color w:val="948A54" w:themeColor="background2" w:themeShade="80"/>
          <w:sz w:val="56"/>
          <w:szCs w:val="56"/>
        </w:rPr>
        <w:t>10 dicembre 2013</w:t>
      </w:r>
    </w:p>
    <w:p w:rsidR="00A973AA" w:rsidRPr="00B42665" w:rsidRDefault="00A973AA" w:rsidP="00A973AA">
      <w:pPr>
        <w:jc w:val="center"/>
        <w:rPr>
          <w:color w:val="948A54" w:themeColor="background2" w:themeShade="80"/>
          <w:sz w:val="56"/>
          <w:szCs w:val="56"/>
        </w:rPr>
      </w:pPr>
      <w:r w:rsidRPr="00B42665">
        <w:rPr>
          <w:color w:val="948A54" w:themeColor="background2" w:themeShade="80"/>
          <w:sz w:val="56"/>
          <w:szCs w:val="56"/>
        </w:rPr>
        <w:t>65° Giornata mondiale dei diritti umani</w:t>
      </w:r>
    </w:p>
    <w:p w:rsidR="00A973AA" w:rsidRPr="00C215CE" w:rsidRDefault="00C215CE" w:rsidP="00A973AA">
      <w:pPr>
        <w:jc w:val="center"/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Il</w:t>
      </w:r>
      <w:r w:rsidR="00A973AA" w:rsidRPr="00C215CE">
        <w:rPr>
          <w:color w:val="00B0F0"/>
          <w:sz w:val="72"/>
          <w:szCs w:val="72"/>
        </w:rPr>
        <w:t xml:space="preserve"> GRUPPO CAMPANARI di ARRONE</w:t>
      </w:r>
    </w:p>
    <w:p w:rsidR="00494E4D" w:rsidRPr="00D3683D" w:rsidRDefault="00494E4D" w:rsidP="00C215CE">
      <w:pPr>
        <w:jc w:val="center"/>
        <w:rPr>
          <w:color w:val="948A54" w:themeColor="background2" w:themeShade="80"/>
          <w:sz w:val="56"/>
          <w:szCs w:val="56"/>
        </w:rPr>
      </w:pPr>
      <w:r w:rsidRPr="00D3683D">
        <w:rPr>
          <w:color w:val="948A54" w:themeColor="background2" w:themeShade="80"/>
          <w:sz w:val="56"/>
          <w:szCs w:val="56"/>
        </w:rPr>
        <w:t>Organizza la 5° edizione</w:t>
      </w:r>
    </w:p>
    <w:p w:rsidR="00494E4D" w:rsidRPr="00C215CE" w:rsidRDefault="00494E4D" w:rsidP="00494E4D">
      <w:pPr>
        <w:jc w:val="center"/>
        <w:rPr>
          <w:color w:val="948A54" w:themeColor="background2" w:themeShade="80"/>
          <w:sz w:val="56"/>
          <w:szCs w:val="56"/>
        </w:rPr>
      </w:pPr>
      <w:r w:rsidRPr="00C215CE">
        <w:rPr>
          <w:color w:val="948A54" w:themeColor="background2" w:themeShade="80"/>
          <w:sz w:val="56"/>
          <w:szCs w:val="56"/>
        </w:rPr>
        <w:t>“SUONIAMO I CAMPANILI D’EUROPA PER SOSTENERE I DIRITTI UMANI”</w:t>
      </w:r>
    </w:p>
    <w:p w:rsidR="00D3683D" w:rsidRDefault="00D3683D" w:rsidP="00494E4D">
      <w:pPr>
        <w:jc w:val="center"/>
        <w:rPr>
          <w:color w:val="948A54" w:themeColor="background2" w:themeShade="80"/>
          <w:sz w:val="48"/>
          <w:szCs w:val="48"/>
        </w:rPr>
      </w:pPr>
    </w:p>
    <w:p w:rsidR="00C215CE" w:rsidRPr="00D3683D" w:rsidRDefault="00494E4D" w:rsidP="00494E4D">
      <w:pPr>
        <w:jc w:val="center"/>
        <w:rPr>
          <w:color w:val="948A54" w:themeColor="background2" w:themeShade="80"/>
          <w:sz w:val="48"/>
          <w:szCs w:val="48"/>
        </w:rPr>
      </w:pPr>
      <w:r w:rsidRPr="00D3683D">
        <w:rPr>
          <w:color w:val="948A54" w:themeColor="background2" w:themeShade="80"/>
          <w:sz w:val="48"/>
          <w:szCs w:val="48"/>
        </w:rPr>
        <w:t>In contemporanea dai campanili</w:t>
      </w:r>
      <w:r w:rsidR="00C215CE" w:rsidRPr="00D3683D">
        <w:rPr>
          <w:color w:val="948A54" w:themeColor="background2" w:themeShade="80"/>
          <w:sz w:val="48"/>
          <w:szCs w:val="48"/>
        </w:rPr>
        <w:t xml:space="preserve"> d’Italia e d’Europa</w:t>
      </w:r>
      <w:r w:rsidRPr="00D3683D">
        <w:rPr>
          <w:color w:val="948A54" w:themeColor="background2" w:themeShade="80"/>
          <w:sz w:val="48"/>
          <w:szCs w:val="48"/>
        </w:rPr>
        <w:t xml:space="preserve"> che aderiscono all’iniziativa </w:t>
      </w:r>
    </w:p>
    <w:p w:rsidR="00B42665" w:rsidRDefault="00D3683D" w:rsidP="00B42665">
      <w:pPr>
        <w:jc w:val="center"/>
        <w:rPr>
          <w:color w:val="948A54" w:themeColor="background2" w:themeShade="80"/>
          <w:sz w:val="48"/>
          <w:szCs w:val="48"/>
        </w:rPr>
      </w:pPr>
      <w:r w:rsidRPr="00D3683D">
        <w:rPr>
          <w:color w:val="948A54" w:themeColor="background2" w:themeShade="80"/>
          <w:sz w:val="48"/>
          <w:szCs w:val="48"/>
        </w:rPr>
        <w:t>ore 20,00 SUONATA A FESTA</w:t>
      </w:r>
    </w:p>
    <w:p w:rsidR="00D3683D" w:rsidRDefault="00D3683D" w:rsidP="00B42665">
      <w:pPr>
        <w:jc w:val="right"/>
        <w:rPr>
          <w:color w:val="948A54" w:themeColor="background2" w:themeShade="80"/>
          <w:sz w:val="48"/>
          <w:szCs w:val="48"/>
        </w:rPr>
      </w:pPr>
      <w:r w:rsidRPr="00D3683D">
        <w:rPr>
          <w:color w:val="948A54" w:themeColor="background2" w:themeShade="80"/>
          <w:sz w:val="48"/>
          <w:szCs w:val="48"/>
        </w:rPr>
        <w:drawing>
          <wp:inline distT="0" distB="0" distL="0" distR="0">
            <wp:extent cx="1752600" cy="847725"/>
            <wp:effectExtent l="19050" t="0" r="0" b="0"/>
            <wp:docPr id="7" name="Immagine 3" descr="C:\Users\UserPc\Documents\Cesvol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ocuments\Cesvol 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3D" w:rsidRPr="00D3683D" w:rsidRDefault="00D3683D" w:rsidP="00D3683D">
      <w:pPr>
        <w:jc w:val="center"/>
        <w:rPr>
          <w:color w:val="948A54" w:themeColor="background2" w:themeShade="80"/>
          <w:sz w:val="48"/>
          <w:szCs w:val="48"/>
        </w:rPr>
      </w:pPr>
    </w:p>
    <w:sectPr w:rsidR="00D3683D" w:rsidRPr="00D3683D" w:rsidSect="00D3683D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138"/>
    <w:rsid w:val="00081C03"/>
    <w:rsid w:val="00176138"/>
    <w:rsid w:val="00494E4D"/>
    <w:rsid w:val="00922996"/>
    <w:rsid w:val="00A973AA"/>
    <w:rsid w:val="00B42665"/>
    <w:rsid w:val="00C215CE"/>
    <w:rsid w:val="00D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C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antonelli</dc:creator>
  <cp:lastModifiedBy>tullio antonelli</cp:lastModifiedBy>
  <cp:revision>3</cp:revision>
  <dcterms:created xsi:type="dcterms:W3CDTF">2013-11-24T11:09:00Z</dcterms:created>
  <dcterms:modified xsi:type="dcterms:W3CDTF">2013-11-24T11:49:00Z</dcterms:modified>
</cp:coreProperties>
</file>